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0" w:rsidRPr="00D82C86" w:rsidRDefault="00133270" w:rsidP="001332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УЧАСТИЯ</w:t>
      </w:r>
    </w:p>
    <w:p w:rsidR="00133270" w:rsidRPr="00364C98" w:rsidRDefault="00133270" w:rsidP="001332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№ </w:t>
      </w:r>
      <w:r w:rsidR="0017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133270" w:rsidRPr="00D82C86" w:rsidRDefault="00133270" w:rsidP="001332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Краснодар                                                                    </w:t>
      </w: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133270" w:rsidRPr="00A36DB4" w:rsidRDefault="00133270" w:rsidP="00133270">
      <w:pPr>
        <w:spacing w:after="100" w:afterAutospacing="1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Общество с ограниченной ответственностью «Строительно-инвестиционная Компания «Кристалл»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(ИНН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>2308208164</w:t>
      </w:r>
      <w:r w:rsidRPr="0017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ОГРН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>1142308003551</w:t>
      </w:r>
      <w:r w:rsidRPr="00E82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E82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«Застройщик»</w:t>
      </w:r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Дереновского</w:t>
      </w:r>
      <w:proofErr w:type="spellEnd"/>
      <w:r w:rsidRPr="00E82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Игоря Григорьевича, </w:t>
      </w:r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Pr="00E82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E82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>гр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 РФ </w:t>
      </w:r>
      <w:r w:rsidRPr="00176245">
        <w:rPr>
          <w:rFonts w:ascii="Times New Roman" w:hAnsi="Times New Roman" w:cs="Times New Roman"/>
          <w:sz w:val="24"/>
          <w:szCs w:val="24"/>
        </w:rPr>
        <w:t xml:space="preserve"> </w:t>
      </w:r>
      <w:r w:rsidR="00176245" w:rsidRPr="00176245">
        <w:rPr>
          <w:rFonts w:ascii="Times New Roman" w:hAnsi="Times New Roman" w:cs="Times New Roman"/>
          <w:b/>
          <w:sz w:val="24"/>
          <w:szCs w:val="24"/>
        </w:rPr>
        <w:t>ФИО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,  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___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>г.р.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, место рождения: _________,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 паспорт  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_______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 выдан  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______,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 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к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од подразделения: 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_____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>,  зарегистрирован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Pr="00176245">
        <w:rPr>
          <w:rStyle w:val="2"/>
          <w:rFonts w:ascii="Times New Roman" w:hAnsi="Times New Roman" w:cs="Times New Roman"/>
          <w:bCs/>
          <w:sz w:val="24"/>
          <w:szCs w:val="24"/>
        </w:rPr>
        <w:t xml:space="preserve">: </w:t>
      </w:r>
      <w:r w:rsidR="00176245" w:rsidRPr="00176245">
        <w:rPr>
          <w:rStyle w:val="2"/>
          <w:rFonts w:ascii="Times New Roman" w:hAnsi="Times New Roman" w:cs="Times New Roman"/>
          <w:bCs/>
          <w:sz w:val="24"/>
          <w:szCs w:val="24"/>
        </w:rPr>
        <w:t>_____________</w:t>
      </w:r>
      <w:r w:rsidRPr="00176245">
        <w:rPr>
          <w:rFonts w:ascii="Times New Roman" w:hAnsi="Times New Roman" w:cs="Times New Roman"/>
          <w:sz w:val="24"/>
          <w:szCs w:val="24"/>
        </w:rPr>
        <w:t>, именуем</w:t>
      </w:r>
      <w:r w:rsidR="00176245" w:rsidRPr="00176245">
        <w:rPr>
          <w:rFonts w:ascii="Times New Roman" w:hAnsi="Times New Roman" w:cs="Times New Roman"/>
          <w:sz w:val="24"/>
          <w:szCs w:val="24"/>
        </w:rPr>
        <w:t>ый</w:t>
      </w:r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 </w:t>
      </w:r>
      <w:r w:rsidRPr="00E82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«Участник Долевого строительства»</w:t>
      </w:r>
      <w:r w:rsidRPr="00E82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именуемые «Стороны», заключили настоящий Договор участия в долевом строительстве (далее</w:t>
      </w:r>
      <w:r w:rsidRPr="00A3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– "Договор") о нижеследующем:</w:t>
      </w:r>
    </w:p>
    <w:p w:rsidR="00133270" w:rsidRPr="00D82C86" w:rsidRDefault="00133270" w:rsidP="00133270">
      <w:pPr>
        <w:spacing w:after="12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ОПРЕДЕЛЕНИЯ</w:t>
      </w:r>
    </w:p>
    <w:p w:rsidR="00133270" w:rsidRPr="00D82C86" w:rsidRDefault="00133270" w:rsidP="00133270">
      <w:pPr>
        <w:spacing w:after="100" w:afterAutospacing="1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целей настоящего Договора используемые термины имеют следующее значение:</w:t>
      </w:r>
    </w:p>
    <w:p w:rsidR="00133270" w:rsidRPr="00D82C86" w:rsidRDefault="00133270" w:rsidP="00133270">
      <w:pPr>
        <w:spacing w:after="100" w:afterAutospacing="1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юридическое лицо, осуществляющее строительство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>«Многоквартирного жилого комплекса» по адресу: Краснодарский край, г. Анапа, ул. Ленина, д.185а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владеющее на праве аренды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договора аренды земельного участка от 25.02.2015г. земельным участком площадью 6975 </w:t>
      </w:r>
      <w:proofErr w:type="spell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категория земель: земли населенных пунктов – для размещения многоэтажных многоквартирных жилых домов, кадастровый номер: 23:37:0102035:5400, расположенный по адресу: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край, г. Анапа, ул. Ленина, д.185а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привлекающее денежные средства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«Участников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 о долевом строительстве) для строительства (создания) на этом земельном участке многоэтажного жилого дома (домов) на основании полученного разрешения на строительство.</w:t>
      </w:r>
    </w:p>
    <w:p w:rsidR="00133270" w:rsidRPr="00D82C86" w:rsidRDefault="00133270" w:rsidP="00133270">
      <w:pPr>
        <w:spacing w:after="100" w:afterAutospacing="1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«Участник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(юридическое) лицо, заключившее Договор и вносящее денежные средства для строительства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«Многоквартирного Жилого комплекса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край, г. Анапа, ул. Ленина, д.185а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 Договора.</w:t>
      </w:r>
    </w:p>
    <w:p w:rsidR="00133270" w:rsidRPr="00D82C86" w:rsidRDefault="00133270" w:rsidP="00133270">
      <w:pPr>
        <w:spacing w:after="100" w:afterAutospacing="1"/>
        <w:ind w:firstLine="5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Жилой дом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«Многоквартирный жилой комплекс»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которого осуществляет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привлечением денежных средств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край, г. Анапа, ул. Ленина, д.185а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1.1.4. 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объект долевого строительства, подлежащий передаче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разрешения на ввод в эксплуатацию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Объект долевого строительства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жилое помещение, указанное в пункте 1.1.4 Договора, общее имущество в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«Многоквартирном жилом комплексе»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подлежащее передаче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«Участнику долевого строительства»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разрешения на ввод в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эксплуатацию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входящее в состав указанного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создаваемое также с привлечением денежных средств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строительства».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возникновении права собственности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«Квартиру»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возникает доля в праве собственности на общее имущество в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«Многоквартирном жилом комплексе»,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не может быть отчуждена или передана отдельно от права собственности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«Квартиры».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«Земельный участок» – </w:t>
      </w:r>
      <w:r w:rsidR="0057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участок, на котором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строительство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реквизиты и характеристики которого указаны в п. 2.2. настоящего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Проектная </w:t>
      </w:r>
      <w:proofErr w:type="gramStart"/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 </w:t>
      </w:r>
      <w:r w:rsidR="0017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определенная в проектной документации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коэффициента 0,5 площади балкона и лоджии.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Фактическая площадь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площадь по результатам кадастровых работ (технической инвентаризации), проведенных по окончании строительства.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Разрешение на ввод «Многоквартирного жилого комплекса» в </w:t>
      </w:r>
      <w:proofErr w:type="gramStart"/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эксплуатацию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который удостоверяет выполнение строительства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полном объеме в соответствии с Разрешением на строительство, соответствие построенного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«Многоквартирного жилого комплекса»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плану земельного участка и проектной документации.</w:t>
      </w:r>
    </w:p>
    <w:p w:rsidR="00133270" w:rsidRPr="00D82C86" w:rsidRDefault="00133270" w:rsidP="0013327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ЗАКЛЮЧЕНИЯ ДОГОВОРА</w:t>
      </w:r>
    </w:p>
    <w:p w:rsidR="00133270" w:rsidRPr="00D82C86" w:rsidRDefault="00133270" w:rsidP="00133270">
      <w:pPr>
        <w:spacing w:after="100" w:afterAutospacing="1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 заключен в соответствии с Гражданским кодексом Российской Федерации, Федеральным законом Российской Федерации от 30 декабря 2004 года  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принадлежит земельный участок, на праве аренды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договора аренды земельного участка от 25.02.2015. № 3700006723 заключенного с Управлением имущественных отношений администрации муниципального образования город-курорт Анапа, зарегистрированного в Управлении Федеральной службы государственной регистрации, кадастра и картографии по Краснодарскому краю 25 мая 2015 за номером 23-23/026-23/026/803/2015-980.  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действует на основании Разрешения на строительство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23-301000-414-2016 от 28.04.2016 года выданного Администрацией муниципального образования город-курорт Анапа.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Проектная декларация (включает в себя информацию 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«Застройщике»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информацию о проекте строительства) опубликована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«Застройщиком»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его официальном сайте </w:t>
      </w:r>
      <w:r w:rsidRPr="00176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</w:t>
      </w:r>
      <w:hyperlink r:id="rId4" w:tgtFrame="_blank" w:history="1">
        <w:r w:rsidRPr="00D82C86">
          <w:rPr>
            <w:rStyle w:val="s6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анапа-</w:t>
        </w:r>
        <w:proofErr w:type="gramStart"/>
        <w:r w:rsidRPr="00D82C86">
          <w:rPr>
            <w:rStyle w:val="s6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метеора.рф</w:t>
        </w:r>
      </w:hyperlink>
      <w:r w:rsidRPr="00D82C86">
        <w:rPr>
          <w:rStyle w:val="s6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D82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23.05.2016 года.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Застройщик в целях страхования своей ответственности за неисполнение или ненадлежащее исполнение обязательств по передаче жилых помещений по договору участия в долевом строительстве заключил 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оговор страхования гражданской ответственности за неисполнение или ненадлежащее исполнение обязательств по передаче жил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я или иного объекта долевого строительства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участия в 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долевом строительстве №ГОЗ-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169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643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«Страховая компания «РЕСПЕКТ».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Настоящий договор подлежит государственной регистрации в Управлении Федеральной службы государственной регистрации, кадастра и картографии Российской Федерации по Краснодарскому краю и считается заключенным с момента такой регистрации.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Стороны подтверждают, что до подписания Договора «Участник Долевого строительства» ознакомился с содержанием документов в п. 2.2. настоящего Договора, в том числе с договором, указанным в подпункте 2.2.4. настоящего договора, условиями страхования гражданской ответственности застройщика за неисполнение или ненадлежащее исполнение обязательств по передаче жилого помещения, сведениями о страховой компании (ООО «Страховая компания «Респект») и правилами, утвержденные приказом № 10-1 от 03.10.2013 г., а также Участник Долевого строительства подтверждает, что копии документов, указанных в настоящем пункте договора он получил.</w:t>
      </w:r>
    </w:p>
    <w:p w:rsidR="00133270" w:rsidRPr="00D82C86" w:rsidRDefault="00133270" w:rsidP="00133270">
      <w:pPr>
        <w:spacing w:after="12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 И СРОК ИСПОЛНЕНИЯ ОБЯЗАТЕЛЬСТВА ЗАСТРОЙЩИКА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настоящему Договору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обязуется своими силами и (или) с привлечением других лиц построить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«Многоквартирный жилой комплекс»,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указанный в пункте 1.1.3. Договора, и после получения разрешения на ввод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эксплуатацию передать в предусмотренный Договором срок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«Квартиры»,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характеристиками, которые определены в пункте 3.2. Договора и Приложении № 2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«Техническое описание Объекта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обязуется уплатить обусловленную Договором цену в порядке и на условиях, предусмотренных Договором и принять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разрешения на ввод в эксплуатацию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«Многоквартирного жилого комплекса».</w:t>
      </w:r>
    </w:p>
    <w:p w:rsidR="00133270" w:rsidRPr="00D82C86" w:rsidRDefault="00133270" w:rsidP="00133270">
      <w:pPr>
        <w:spacing w:after="100" w:afterAutospacing="1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соответствии с настоящим Договором и на основании положений действующего законодательства 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право собственности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следующие характеристики: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889"/>
      </w:tblGrid>
      <w:tr w:rsidR="00133270" w:rsidRPr="00D82C86" w:rsidTr="00D03ADF">
        <w:trPr>
          <w:trHeight w:val="38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Условный номер квартиры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shd w:val="clear" w:color="auto" w:fill="FFFFFF"/>
              <w:tabs>
                <w:tab w:val="left" w:leader="underscore" w:pos="7382"/>
              </w:tabs>
              <w:snapToGrid w:val="0"/>
              <w:ind w:right="-13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3270" w:rsidRPr="00D82C86" w:rsidTr="00D03ADF">
        <w:trPr>
          <w:trHeight w:val="38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комнат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shd w:val="clear" w:color="auto" w:fill="FFFFFF"/>
              <w:tabs>
                <w:tab w:val="left" w:leader="underscore" w:pos="7382"/>
              </w:tabs>
              <w:snapToGrid w:val="0"/>
              <w:ind w:right="-13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133270" w:rsidRPr="00D82C86" w:rsidTr="00D03AD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shd w:val="clear" w:color="auto" w:fill="FFFFFF"/>
              <w:tabs>
                <w:tab w:val="left" w:leader="underscore" w:pos="7382"/>
              </w:tabs>
              <w:snapToGrid w:val="0"/>
              <w:ind w:right="-13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3270" w:rsidRPr="00D82C86" w:rsidTr="00D03AD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Этаж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shd w:val="clear" w:color="auto" w:fill="FFFFFF"/>
              <w:tabs>
                <w:tab w:val="left" w:leader="underscore" w:pos="7382"/>
              </w:tabs>
              <w:snapToGrid w:val="0"/>
              <w:ind w:right="-13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3270" w:rsidRPr="00D82C86" w:rsidTr="00D03AD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Проектная общая площадь квартиры с коэффициентом балкона 0,5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shd w:val="clear" w:color="auto" w:fill="FFFFFF"/>
              <w:tabs>
                <w:tab w:val="left" w:leader="underscore" w:pos="7382"/>
              </w:tabs>
              <w:snapToGrid w:val="0"/>
              <w:ind w:right="-13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3270" w:rsidRPr="00D82C86" w:rsidTr="00D03ADF">
        <w:trPr>
          <w:trHeight w:val="15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Наличие балкона/лоджии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shd w:val="clear" w:color="auto" w:fill="FFFFFF"/>
              <w:tabs>
                <w:tab w:val="left" w:leader="underscore" w:pos="7382"/>
              </w:tabs>
              <w:snapToGrid w:val="0"/>
              <w:ind w:right="-13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3270" w:rsidRPr="00D82C86" w:rsidTr="00D03AD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270" w:rsidRPr="00D82C86" w:rsidRDefault="00133270" w:rsidP="00D03ADF">
            <w:pPr>
              <w:shd w:val="clear" w:color="auto" w:fill="FFFFFF"/>
              <w:tabs>
                <w:tab w:val="left" w:leader="underscore" w:pos="7382"/>
              </w:tabs>
              <w:ind w:right="-13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2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Стоимость объекта недвижимости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270" w:rsidRPr="0057783A" w:rsidRDefault="00133270" w:rsidP="00D03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33270" w:rsidRPr="00851ACF" w:rsidRDefault="00133270" w:rsidP="0013327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5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5-ти секционном 17-ти этажном Многоквартирном жилом комплексе, общей площадью 34941,19 </w:t>
      </w:r>
      <w:proofErr w:type="spellStart"/>
      <w:r w:rsidRPr="00851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5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материал </w:t>
      </w:r>
      <w:r w:rsidRPr="00851ACF">
        <w:rPr>
          <w:rFonts w:ascii="Times New Roman" w:hAnsi="Times New Roman" w:cs="Times New Roman"/>
          <w:sz w:val="24"/>
          <w:szCs w:val="24"/>
        </w:rPr>
        <w:t xml:space="preserve">наружных стен и каркаса объекта: несущая конструкция – монолитные </w:t>
      </w:r>
      <w:proofErr w:type="gramStart"/>
      <w:r w:rsidRPr="00851ACF">
        <w:rPr>
          <w:rFonts w:ascii="Times New Roman" w:hAnsi="Times New Roman" w:cs="Times New Roman"/>
          <w:sz w:val="24"/>
          <w:szCs w:val="24"/>
        </w:rPr>
        <w:t>железо-бетонные</w:t>
      </w:r>
      <w:proofErr w:type="gramEnd"/>
      <w:r w:rsidRPr="00851ACF">
        <w:rPr>
          <w:rFonts w:ascii="Times New Roman" w:hAnsi="Times New Roman" w:cs="Times New Roman"/>
          <w:sz w:val="24"/>
          <w:szCs w:val="24"/>
        </w:rPr>
        <w:t xml:space="preserve"> стены, многослойные стены – газобетон, утеплитель, облицовочный кирпич, материал перекрытий: железобетон, класс </w:t>
      </w:r>
      <w:proofErr w:type="spellStart"/>
      <w:r w:rsidRPr="00851A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51ACF">
        <w:rPr>
          <w:rFonts w:ascii="Times New Roman" w:hAnsi="Times New Roman" w:cs="Times New Roman"/>
          <w:sz w:val="24"/>
          <w:szCs w:val="24"/>
        </w:rPr>
        <w:t>: С (нормальный), сейсмостойкость: 8 баллов.</w:t>
      </w:r>
    </w:p>
    <w:p w:rsidR="00A23411" w:rsidRDefault="00A23411" w:rsidP="00133270">
      <w:pPr>
        <w:spacing w:after="100" w:afterAutospacing="1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Площадь, адрес, номер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уточняться после сдачи объекта в эксплуатацию и получения результатов кадастровых работ (технической инвентаризации).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Срок начала строительства второй квартал 2016 года, предполагаемый срок ввода в эксплуатацию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«Многоквартирного жилого комплекса» </w:t>
      </w:r>
      <w:r w:rsidRPr="000B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</w:t>
      </w:r>
      <w:r w:rsidR="0057783A" w:rsidRPr="00B7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</w:t>
      </w:r>
      <w:r w:rsidR="0057783A" w:rsidRPr="00D8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2017 </w:t>
      </w:r>
      <w:r w:rsidRPr="00D8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получения разрешения на ввод в эксплуатацию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«Многоквартирного жилого комплекса»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своих обязательств по настоящему договору Застройщик обязуется передать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Участнику долевого строительства»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позднее, чем </w:t>
      </w:r>
      <w:r w:rsidR="0057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57783A" w:rsidRPr="00D9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7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7783A" w:rsidRPr="00D9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допускается досрочное исполнение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«Застройщиком»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передаче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строительства».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Характеристики внутренней отделки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указаны в Приложении № 2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«Техническое описание Объекта долевого строительства».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ДОГОВОРА, СРОКИ И ПОРЯДОК ОПЛАТЫ</w:t>
      </w:r>
    </w:p>
    <w:p w:rsidR="00133270" w:rsidRPr="00D82C86" w:rsidRDefault="00133270" w:rsidP="00133270">
      <w:pPr>
        <w:spacing w:after="100" w:afterAutospacing="1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Договора, подлежащая уплате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момент подписания настоящего договора составляет </w:t>
      </w:r>
      <w:r w:rsidR="00176245" w:rsidRPr="001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6245"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рублей 00 копеек,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балконов и лоджий,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НДС не облагается.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определена   исходя из стоимости одного квадратного метра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площади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«Квартиры»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суммой денежных средств на возмещение всех затрат на создание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 инженерные изыскания, проектирование, проведение государственной экспертизы, строительство, подключение (технологическое присоединение)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сетям инженерно-технического обеспечения, отделку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Приложением № 2 к Договору, расходы связанные с благоустройством территории, прилегающей к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«Многоэтажному жилому дому»,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затраты, связанные с созданием Многоэтажного жилого дома 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 и оплату услуг застройщика в размере 10%. 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Цена договора должна быть выплачена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полном объеме в порядке и сроки, предусмотренные Договором и Приложением № 3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«График платежей»,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являющимся неотъемлемой частью Договора. Цена договора подлежит уплате не ранее государственной регистрации настоящего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«Графиком платежей»,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путем наличного, безналичного расчета,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любыми другими способами, не запрещенными законодательством РФ, в срок, не превышающий 5 (пяти) дней с момента государственной регистрации настоящего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Окончательный взаиморасчет Сторон, по настоящему Договору определяется исходя из уточненной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«Фактической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площади»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 «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уточненной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«Фактической площади»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балкона и лоджии.</w:t>
      </w:r>
    </w:p>
    <w:p w:rsidR="00133270" w:rsidRPr="00C42A63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по итогам кадастровых работ (технической инвентаризации)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«Фактическая площадь» «Квартир»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«Фактическая 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площадь»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балкона и лоджии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«Квартиры» 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 меньше чем в Приложении №2 передаваемых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причинам, не связанным с внутренней отделкой и перепланировкой,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требовать соразмерного уменьшения общей цены Договора, исходя из стоимости за один квадратный метр в соответствии с п.4.6 настоящего Договора.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случае, если по итогам кадастровых работ (технической инвентаризации)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«Фактическая площадь» «Квартиры»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«Фактическая площадь»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балкона и лоджии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«Квартиры» 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 больше чем в Приложении № 2 передаваемых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причинам, не связанным с внутренней отделкой и перепланировкой, </w:t>
      </w:r>
      <w:r w:rsidRPr="00C4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C4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требовать соразмерного увеличения общей цены Договора, исходя из стоимости за один квадратный метр в соответствии с п.4.6 настоящего Договора.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Стороны договорились, что дополнительные расчеты, предусмотренные </w:t>
      </w:r>
      <w:proofErr w:type="spell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. 4.4, 4.5. настоящего Договора, производятся исходя из стоимости одного квадратного метра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«Фактической площади» «Квартиры»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 </w:t>
      </w:r>
      <w:r w:rsidR="001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Рассчитанную в соответствии с настоящими пунктами 4.5, сумму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обязуется перечислить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им расчетный счет в течение 10 (десяти) календарных дней с момента получения письменного требования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средств.</w:t>
      </w:r>
    </w:p>
    <w:p w:rsidR="00133270" w:rsidRPr="00D82C86" w:rsidRDefault="00133270" w:rsidP="00133270">
      <w:pPr>
        <w:spacing w:after="199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Стороны определили, что при осуществлении расчетов по настоящему Договору в платежных документах о перечислении сумм должно быть указанно: «Целевое поступление денежных средств по договору участия в долевом строительстве </w:t>
      </w:r>
      <w:r w:rsidRPr="001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76245" w:rsidRPr="001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7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облагается.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133270" w:rsidRPr="00D82C86" w:rsidRDefault="00133270" w:rsidP="00133270">
      <w:pPr>
        <w:spacing w:after="100" w:afterAutospacing="1"/>
        <w:ind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Застройщик обязуется:</w:t>
      </w:r>
    </w:p>
    <w:p w:rsidR="00133270" w:rsidRPr="00D82C86" w:rsidRDefault="00133270" w:rsidP="00133270">
      <w:pPr>
        <w:spacing w:after="100" w:afterAutospacing="1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за счет привлеченных средств построить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получить разрешение на ввод в эксплуатацию и передать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 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степени готовности, указанной в Приложении № 2 Техническое описание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указанные в Приложении № 2 Техническое описание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«Объекта долевого строительства»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отделочные работы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«Объекте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входят в цену Договора и производятся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своему усмотрению, самостоятельно и за свой счет после подписания Акта приема - 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в регистрирующий орган для государственной регистрации настоящего Договора документы, предусмотренные действующим законодательством.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интересы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отношениях с другими юридическими лицами, органами власти и управления на всех этапах строительства (до подписания Акта приема-передачи).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подбор исполнителей и заключать договоры на выполнение проектно-изыскательных, строительно-монтажных, пуско-наладочных, отделочных и иных работ, неразрывно связанных со строящимся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«Многоэтажным жилым домом».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Контролировать качество работ, указанных в пункте 5.1.5. Договора, соблюдение строительных норм, правил и технических характеристик параметров проектирования, строительства и отделки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«Многоэтажного жилого дома»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осуществлять приемку выполненных работ.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Обеспечивать производство строительных работ в соответствии с утвержденной проектной документацией.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Участник долевого строительства обязуется: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Выполнить обязательства по оплате, указанные в разделе 4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 течение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(десяти) календарных дней со дня получения сообщения от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 позднее срока, предусмотренного пунктом 3.4. Договора (в зависимости от того, какой из этих сроков наступит ранее), принять в собственность «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долевого строительства»,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 в пунктах 1.1.4. Договора и Приложении № 2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«Техническое описание 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Акту приема-передачи.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После подписания Акта приема-передачи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Использовать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его назначением.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Самостоятельно получать технический и кадастровый план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«Квартиры»,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все расходы, связанные с оформлением указанных планов и государственной регистрацией права собственности на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Сторонами Акта приема-передачи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оформить технический и (или) кадастровый план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«Квартиры»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С момента 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нести бремя содержания, риск случайной гибели или случайного повреждения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самостоятельно оплачивать коммунальные услуги и иные услуги по содержанию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расходы на содержание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расходы на содержание общего имущества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«Многоэтажного жилого дома»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придомовой территории пропорционально своей доле, а также выполнять другие обязанности, связанные с использованием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5.2.7. В случае изменения почтового и (или) юридического адреса письменно уведомить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этих изменениях в течение 15 (пятнадцати) календарных дней с момента таких изменений.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5.3. 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право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гарантийного срока предъявлять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 связи с ненадлежащим качеством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Обязательства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исполненными с момента подписания Сторонами Акта приема-передачи.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Обязательства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исполненными с момента уплаты в полном объеме денежных средств (цены Договора) в соответствии с условиями Договора и подписания Сторонами Акта приема-передачи.</w:t>
      </w:r>
    </w:p>
    <w:p w:rsidR="00133270" w:rsidRPr="00D82C86" w:rsidRDefault="00133270" w:rsidP="0013327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ПЕРЕДАЧА ОБЪЕКТА ДОЛЕВОГО СТРОИТЕЛЬСТВА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Передача Объекта долевого строительства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«Застройщиком»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принятие его «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осуществляются по подписываемому Сторонами Акту приема-передачи к Договору, в сроки, установленные пунктами 3.4, 5.2.2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 направить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Сообщение о готовности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передаче, в том числе в случае досрочного исполнения обязательств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чем за месяц до исчисления, установленного пунктом 3.4. Договора срока 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предупреждается о необходимости принятия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последствиях бездействия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предусмотренных пунктом 6.4.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должно быть направлено по почте заказным письмом с описью вложения и уведомлением о вручении по указанному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почтовому адресу или вручено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 под расписку. В случае изменения адреса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котором он не сообщил в соответствии с условиями настоящего Договора, уведомление считается направлено надлежащим образом по известному адресу.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получивший сообщение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готовности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передаче, обязан его принять в течение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(десяти) календарных дней со дня получения сообщения от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 позднее срока, предусмотренного пунктом 3.4. Договора (в зависимости от того, какой из этих сроков наступит ранее), за исключением случая, предусмотренного в пункте 6.5. Договора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 принять меры к согласованию с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«Застройщиком»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конкретных дня и времени для передачи и принятия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пределах срока, установленного в Договоре для 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уклонения или отказа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принятия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подписания Акта приема-передачи в установленный Договором срок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истечении двух месяцев после истечения срока, предусмотренного пунктом 3.4. Договора, вправе составить односторонний акт, который будет иметь силу Акта приема-передачи.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Акта приема-передачи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потребовать от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составления акта, в котором указывается несоответствие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требованиям договора, технических регламентов, проектной документации, градостроительных регламентов и иным обязательным требованиям действующего законодательства Российской Федерации,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это привело к ухудшению качества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 своему выбору вправе потребовать от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безвозмездного устранения недостатков в разумный срок;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соразмерного уменьшения цены договора;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возмещения своих расходов на устранение недостатков.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 подписать Акт приема-передачи в течение 3 (трех) рабочих дней после получения уведомления о выполнении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«Застройщиком»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обоснованного требования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предусмотренного настоящим пунктом Договора.</w:t>
      </w:r>
    </w:p>
    <w:p w:rsidR="00133270" w:rsidRPr="00D82C86" w:rsidRDefault="00133270" w:rsidP="00133270">
      <w:pPr>
        <w:spacing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подписании Акта приема-передачи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право на предъявления претензий к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скрытых недостатков.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ГАРАНТИИ КАЧЕСТВА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передается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«Объект долевого строительства»,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Гарантийный срок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основным конструктивным элементам (фундаменты, стены, кровля, трубопроводы) составляет 5 (пять) лет со дня передачи «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долевого строительства».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технологическое и инженерное оборудование, входящее в состав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 3 (три) года с даты подписания Акта приема-передачи.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предъявить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 связи с ненадлежащим качеством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технологического и инженерного оборудования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условии, если такое ненадлежащее качество выявлено в течение гарантийного срока и не обусловлено естественным износом.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 рассмотреть требования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10 (десяти) рабочих дней с момента их получения, согласовать с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дату для выхода 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приступить к устранению недостатков в согласованную Сторонами дату. Срок устранения недостатков не должен превышать 30 (тридцать) рабочих дней.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несет ответственности за недостатки (дефекты)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«Объекта долевого строительства»,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технологического и инженерного оборудования, обнаруженные в пределах гарантийного срока, если такие недостатки произошли вследствие нормального износа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его частей (в том числе технологического и инженерного оборудования) или вследствие нарушения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технических правил, регламентов и других норм, стандартов или инструкций при эксплуатации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том числе оборудования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УСТУПКА ПРАВ ТРЕБОВАНИЙ ПО ДОГОВОРУ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8.1.При условии полной оплаты в отношении каждой конкретной квартиры, Участник долевого строительства вправе передать (уступить) свои права по такой квартире полностью либо в части третьим лицам только с предварительного письменного согласия Застройщика.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Объем, условия и момент перехода уступаемых прав требований от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в Договоре уступки прав требований.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Уступка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 требований по Договору допускается с момента государственной регистрации Договора до момента подписания Сторонами Акта приема - передачи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Уступка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 требований по «Договору»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строительства которых привлекаются денежные средства в соответствии с Договором, в порядке, предусмотренном действующим законодательством РФ. 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СТОРОН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133270" w:rsidRPr="00D82C86" w:rsidRDefault="00133270" w:rsidP="00133270">
      <w:pPr>
        <w:spacing w:after="100" w:afterAutospacing="1"/>
        <w:ind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Исполнение обязательства Застройщика 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обязательства по передаче жилого помещения в пользу «Участника долевого строительства» путем заключения 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оговор страхования гражданской ответственности за неисполнение или ненадлежащее исполнение обязательств по передаче жил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я или иного объекта долевого строительства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участия в долевом строительстве №ГОЗ-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169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643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 w:rsidR="001762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6245" w:rsidRPr="00851AC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«Страховая компания «РЕСПЕКТ», имеющей лицензию на осуществление данного вида страхования № СИ 3492 от 19 января 2016 г.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Также в обеспечение исполнения обязательства Застройщика по настоящему договору с момента государственной регистрации договора 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находящимися в залоге представленный для строительства (создания) многоэтажный жилой дом, в составе которого будут находиться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«Объект долевого строительства»,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земельный участок, принадлежащий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аренды и строящийся (создаваемый) на этом земельном участке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«Многоэтажный жилой дом».</w:t>
      </w:r>
    </w:p>
    <w:p w:rsidR="00133270" w:rsidRPr="00D82C86" w:rsidRDefault="00133270" w:rsidP="0013327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ОБСТОЯТЕЛЬСТВА, ОСВОБОЖДАЮЩИЕ ОТ ОТВЕТСТВЕННОСТИ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Стороны освобождаются от ответственности за полное или частичное неисполнение любого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частности,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наводнения, землетрясения, пожара, схода грязевых селей, лавин, других стихийных бедствий, военных действий, террористических актов, создающих невозможность исполнения обязательств по Договору.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на время действия таких обстоятельств.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Сторона, для которой создалась невозможность исполнения обязательств по Договору, обязана не позднее 7 (семи) календарных дней с момента наступления и прекращения вышеуказанных обстоятельств уведомить другую Сторону об их наступлении и прекращении.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Стороны обязаны продолжать исполнение всех своих обязательств, не затронутых действием обстоятельств непреодолимой силы.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ИЗМЕНЕНИЕ И РАСТОРЖЕНИЕ ДОГОВОРА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если в соответствии с п.4 настоящего договора уплата цены Договора должна производиться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исполнения договора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 случае наличия оснований для одностороннего отказа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исполнения Договора, предусмотренных пунктом 11.2. Договора,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расторгнуть договор не ранее чем через тридцать дней после направления в письменной форме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«Участнику долевого строительства»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почтовому адресу или вручено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 под расписку.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такого требования и при наличии у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сведений о получении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его получения или в связи с отсутствием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«Участника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указанному им почтовому адресу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право в одностороннем порядке отказаться от исполнения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случае одностороннего отказа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исполнения договора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 случае одностороннего отказа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договора по основаниям, предусмотренным пунктом 11.2. Договора,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обязан возвратить 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денежные средства, уплаченные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счет цены договора, в течение десяти рабочих дней со дня его расторжения. Если в указанный срок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обратился к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«Застройщику»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получением денежных средств, уплаченных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счет цены договора,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чем сообщается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«Участнику долевого строительства».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долевого строительства»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Договора в одностороннем порядке в случаях и порядке, предусмотренных законодательством Российской Федерации.</w:t>
      </w: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ЗАКЛЮЧИТЕЛЬНЫЕ ПОЛОЖЕНИЯ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Стороны будут разрешать возникающие между ними споры и разногласия путем переговоров.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случае отсутствия согласия по спорному вопросу в ходе переговоров Стороны могут обратиться в суд по месту нахождения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Условия Договора распространяют свое действие на взаимоотношения Сторон с момента (государственной регистрации) подписания Сторонами настоящего Договора.</w:t>
      </w:r>
    </w:p>
    <w:p w:rsidR="00133270" w:rsidRPr="00D82C86" w:rsidRDefault="00133270" w:rsidP="00133270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Все изменения и дополнения оформляются дополнительными соглашениями Сторон в письменной форме, которые (подлежат государственной регистрации) и являются неотъемлемой частью настоящего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Если иное не установлено в Договоре,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 по адресам, указанным в разделе 13 Договора.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 </w:t>
      </w:r>
      <w:proofErr w:type="spell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заключенности</w:t>
      </w:r>
      <w:proofErr w:type="spell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Договора в целом.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Договор подлежит государственной регистрации и считается заключенным с момента такой регистрации.</w:t>
      </w:r>
    </w:p>
    <w:p w:rsidR="00133270" w:rsidRPr="00D82C86" w:rsidRDefault="00133270" w:rsidP="00133270">
      <w:pPr>
        <w:spacing w:after="5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Договор подписан в 4 (Четырёх) подлинных экземплярах, имеющих равную юридическую силу, два экземпляра для «</w:t>
      </w:r>
      <w:r w:rsidRPr="00D8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для «</w:t>
      </w:r>
      <w:r w:rsidRPr="00D8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долевого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– в орган, уполномоченный осуществлять государственную регистрацию прав на недвижимое имущество и сделок с ним.</w:t>
      </w:r>
    </w:p>
    <w:p w:rsidR="00133270" w:rsidRPr="00D82C86" w:rsidRDefault="00133270" w:rsidP="00133270">
      <w:pPr>
        <w:spacing w:after="199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12.10.​</w:t>
      </w:r>
      <w:proofErr w:type="gramEnd"/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Неотъемлемой частью настоящего Договора являются следующие Приложения: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Приложение № 1 – «План этажа»;</w:t>
      </w:r>
    </w:p>
    <w:p w:rsidR="00133270" w:rsidRPr="00D82C86" w:rsidRDefault="00133270" w:rsidP="00133270">
      <w:pPr>
        <w:spacing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Приложение № 2 – «Техническое описание Объекта долевого строительства»;</w:t>
      </w:r>
    </w:p>
    <w:p w:rsidR="00133270" w:rsidRPr="00D82C86" w:rsidRDefault="00133270" w:rsidP="00133270">
      <w:pPr>
        <w:spacing w:after="100" w:afterAutospacing="1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Приложение № 3 - «График платежей».</w:t>
      </w:r>
    </w:p>
    <w:p w:rsidR="00133270" w:rsidRPr="00D82C86" w:rsidRDefault="00133270" w:rsidP="00133270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3"/>
        <w:gridCol w:w="21"/>
        <w:gridCol w:w="94"/>
        <w:gridCol w:w="37"/>
      </w:tblGrid>
      <w:tr w:rsidR="00133270" w:rsidRPr="00D82C86" w:rsidTr="00D03ADF">
        <w:trPr>
          <w:trHeight w:val="79"/>
        </w:trPr>
        <w:tc>
          <w:tcPr>
            <w:tcW w:w="8917" w:type="dxa"/>
            <w:vAlign w:val="center"/>
          </w:tcPr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33270" w:rsidRPr="00D82C86" w:rsidRDefault="00133270" w:rsidP="00D03ADF">
            <w:pPr>
              <w:spacing w:after="100" w:afterAutospacing="1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vAlign w:val="center"/>
            <w:hideMark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70" w:rsidRPr="00D82C86" w:rsidTr="00D03ADF">
        <w:trPr>
          <w:trHeight w:val="5238"/>
        </w:trPr>
        <w:tc>
          <w:tcPr>
            <w:tcW w:w="8917" w:type="dxa"/>
            <w:vAlign w:val="center"/>
          </w:tcPr>
          <w:p w:rsidR="00133270" w:rsidRPr="00D82C86" w:rsidRDefault="00133270" w:rsidP="00D0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Застройщик:   </w:t>
            </w:r>
            <w:proofErr w:type="gramEnd"/>
            <w:r w:rsidRPr="00D8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Участник Долевого строительства:</w:t>
            </w:r>
          </w:p>
          <w:p w:rsidR="00133270" w:rsidRPr="00D82C86" w:rsidRDefault="00133270" w:rsidP="00D03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73"/>
            </w:tblGrid>
            <w:tr w:rsidR="00133270" w:rsidRPr="00D82C86" w:rsidTr="00D03ADF">
              <w:tc>
                <w:tcPr>
                  <w:tcW w:w="9854" w:type="dxa"/>
                  <w:shd w:val="clear" w:color="auto" w:fill="auto"/>
                </w:tcPr>
                <w:tbl>
                  <w:tblPr>
                    <w:tblW w:w="8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408"/>
                    <w:gridCol w:w="4539"/>
                  </w:tblGrid>
                  <w:tr w:rsidR="00133270" w:rsidRPr="00D82C86" w:rsidTr="00D03ADF">
                    <w:trPr>
                      <w:trHeight w:val="5451"/>
                    </w:trPr>
                    <w:tc>
                      <w:tcPr>
                        <w:tcW w:w="4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ООО «СТРОИТЕЛЬНО-ИНВЕСТИЦИОННАЯ КОМПАНИЯ «КРИСТАЛЛ»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Адрес: 350000, г. Краснодар, ул. Кубанская Набережная, д. 188 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ИНН 2308208164 КПП 230801001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ОГРН 1142308003551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ОКПО 29094174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р/с 40702810630000003545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Краснодарском отделении №8619 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Сбербанка России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к/с 30101810100000000602 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БИК 040349602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Генеральный директор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</w:t>
                        </w:r>
                        <w:proofErr w:type="spellStart"/>
                        <w:r w:rsidRPr="00D82C8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Дереновский</w:t>
                        </w:r>
                        <w:proofErr w:type="spellEnd"/>
                        <w:r w:rsidRPr="00D82C8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И.Г.</w:t>
                        </w:r>
                      </w:p>
                      <w:p w:rsidR="00133270" w:rsidRPr="00D82C86" w:rsidRDefault="00133270" w:rsidP="00D03AD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76245" w:rsidRPr="00176245" w:rsidRDefault="00176245" w:rsidP="00D03ADF">
                        <w:pPr>
                          <w:jc w:val="both"/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ФИО</w:t>
                        </w:r>
                        <w:r w:rsidR="00133270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33270" w:rsidRPr="00176245" w:rsidRDefault="00133270" w:rsidP="00D03AD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паспорт  </w:t>
                        </w:r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____</w:t>
                        </w:r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выдан  </w:t>
                        </w:r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_____,</w:t>
                        </w:r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</w:t>
                        </w:r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од подразделения: </w:t>
                        </w:r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____</w:t>
                        </w:r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 зарегистрирован</w:t>
                        </w:r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по адресу</w:t>
                        </w:r>
                        <w:r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  <w:r w:rsidR="00176245" w:rsidRPr="00176245">
                          <w:rPr>
                            <w:rStyle w:val="2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______</w:t>
                        </w:r>
                      </w:p>
                      <w:p w:rsidR="00133270" w:rsidRPr="00176245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176245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176245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176245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176245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2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  <w:r w:rsidRPr="001762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762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ФИО</w:t>
                        </w:r>
                      </w:p>
                      <w:p w:rsidR="00133270" w:rsidRPr="00D82C86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3270" w:rsidRPr="00D82C86" w:rsidRDefault="00133270" w:rsidP="00D03ADF">
                        <w:pPr>
                          <w:ind w:right="-25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3270" w:rsidRPr="00D82C86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vAlign w:val="center"/>
            <w:hideMark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70" w:rsidRPr="00D82C86" w:rsidTr="00D03ADF">
        <w:tc>
          <w:tcPr>
            <w:tcW w:w="8917" w:type="dxa"/>
            <w:vAlign w:val="center"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vAlign w:val="center"/>
            <w:hideMark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70" w:rsidRPr="00D82C86" w:rsidTr="00D03ADF">
        <w:trPr>
          <w:trHeight w:val="841"/>
        </w:trPr>
        <w:tc>
          <w:tcPr>
            <w:tcW w:w="8996" w:type="dxa"/>
            <w:gridSpan w:val="2"/>
            <w:vAlign w:val="center"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45" w:rsidRDefault="00176245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45" w:rsidRDefault="00176245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45" w:rsidRDefault="00176245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45" w:rsidRDefault="00176245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33270" w:rsidRPr="00D82C86" w:rsidRDefault="00133270" w:rsidP="0013327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участия в долевом строительстве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45"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3A"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76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3270" w:rsidRPr="00D82C86" w:rsidRDefault="00133270" w:rsidP="00133270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этажа</w:t>
      </w:r>
    </w:p>
    <w:p w:rsidR="00133270" w:rsidRPr="00D82C86" w:rsidRDefault="00133270" w:rsidP="00133270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E248E9" wp14:editId="5E13D661">
            <wp:extent cx="5940425" cy="462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270" w:rsidRPr="00D82C86" w:rsidRDefault="00133270" w:rsidP="00133270">
      <w:pPr>
        <w:spacing w:after="100" w:afterAutospacing="1"/>
        <w:ind w:left="-426" w:right="-142"/>
        <w:rPr>
          <w:noProof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33270" w:rsidRPr="00D82C86" w:rsidTr="00D03ADF">
        <w:tc>
          <w:tcPr>
            <w:tcW w:w="9355" w:type="dxa"/>
            <w:vAlign w:val="center"/>
            <w:hideMark/>
          </w:tcPr>
          <w:p w:rsidR="00133270" w:rsidRPr="00511964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133270" w:rsidRPr="00511964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Застройщик»   </w:t>
            </w:r>
            <w:proofErr w:type="gramEnd"/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«Участник долевого строительства»</w:t>
            </w:r>
          </w:p>
          <w:p w:rsidR="00133270" w:rsidRPr="00511964" w:rsidRDefault="0057783A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133270" w:rsidRPr="00511964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</w:t>
            </w:r>
            <w:r w:rsidR="0057783A"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83A"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Дереновский</w:t>
            </w:r>
            <w:proofErr w:type="spellEnd"/>
            <w:r w:rsidR="0057783A"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И.Г.</w:t>
            </w:r>
            <w:r w:rsidR="0057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______________________/</w:t>
            </w:r>
            <w:r w:rsidR="0017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</w:t>
            </w:r>
            <w:r w:rsidR="00176245"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33270" w:rsidRPr="00511964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                                                                                                                                     </w:t>
            </w:r>
          </w:p>
          <w:p w:rsidR="00133270" w:rsidRPr="00D82C86" w:rsidRDefault="00133270" w:rsidP="0017624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участия в долевом строительстве №</w:t>
            </w:r>
            <w:r w:rsidR="001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245" w:rsidRPr="001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33270" w:rsidRPr="00AC3AFC" w:rsidRDefault="00133270" w:rsidP="00133270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AC3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cyan"/>
          <w:lang w:eastAsia="ru-RU"/>
        </w:rPr>
        <w:lastRenderedPageBreak/>
        <w:t>Техническое описание Объекта долевого строительства</w:t>
      </w:r>
    </w:p>
    <w:tbl>
      <w:tblPr>
        <w:tblW w:w="221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72"/>
        <w:gridCol w:w="6028"/>
        <w:gridCol w:w="7067"/>
      </w:tblGrid>
      <w:tr w:rsidR="00133270" w:rsidRPr="00D82C86" w:rsidTr="00D03ADF">
        <w:trPr>
          <w:trHeight w:val="1616"/>
        </w:trPr>
        <w:tc>
          <w:tcPr>
            <w:tcW w:w="9072" w:type="dxa"/>
            <w:vAlign w:val="center"/>
          </w:tcPr>
          <w:tbl>
            <w:tblPr>
              <w:tblStyle w:val="a4"/>
              <w:tblpPr w:leftFromText="180" w:rightFromText="180" w:tblpY="40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09"/>
              <w:gridCol w:w="4523"/>
            </w:tblGrid>
            <w:tr w:rsidR="00133270" w:rsidRPr="00AC3AFC" w:rsidTr="00D03ADF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eastAsia="ru-RU"/>
                    </w:rPr>
                    <w:t>Технические характеристики квартиры:</w:t>
                  </w:r>
                </w:p>
              </w:tc>
            </w:tr>
            <w:tr w:rsidR="00133270" w:rsidRPr="00AC3AFC" w:rsidTr="00176245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Строительный номер квартиры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</w:tr>
            <w:tr w:rsidR="00133270" w:rsidRPr="00AC3AFC" w:rsidTr="00176245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Этаж: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</w:tr>
            <w:tr w:rsidR="00133270" w:rsidRPr="00AC3AFC" w:rsidTr="00176245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подъезд (секция)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</w:tr>
            <w:tr w:rsidR="00133270" w:rsidRPr="00AC3AFC" w:rsidTr="00176245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Проектная площадь квартиры с коэффициентом балкона 0,5: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</w:tr>
            <w:tr w:rsidR="00133270" w:rsidRPr="00AC3AFC" w:rsidTr="00176245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Количество жилых комнат: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Лоджия/балкон: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Без остекления.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Внутриквартирная отделка: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Штукатурка стен, устройств откосов.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Полы: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Полы – стяжка.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Окна и балконные двери: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Металлопластиковые (в соответствии с проектом)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Входная дверь: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Металлическая.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Стояки из полиэтиленовых труб.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Стояки холодной и горячей без запорной арматуры, с установкой счетчиков холодной и горячей воды.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Установка квартирного щитка. Прокладка заземления в стяжке полов, выпуск в сан узле. Проводка электричества поквартирная согласно проектной документации.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Отопление: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 xml:space="preserve">Горизонтальная поквартирная разводка (в стяжке), установка радиаторов (конвекторов). В соответствии с проектом. 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Потолки: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Монолитные перекрытия, без отделки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Внутриквартирные двери: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Не устанавливаются</w:t>
                  </w:r>
                </w:p>
              </w:tc>
            </w:tr>
            <w:tr w:rsidR="00133270" w:rsidRPr="00AC3AFC" w:rsidTr="00D03ADF">
              <w:tc>
                <w:tcPr>
                  <w:tcW w:w="4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33270" w:rsidRPr="00AC3AFC" w:rsidRDefault="00133270" w:rsidP="00D03ADF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AC3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Санитарные узлы: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3270" w:rsidRPr="00AC3AFC" w:rsidRDefault="00133270" w:rsidP="00D03AD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AC3AF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Черновые полы в санузлах и ванных комнатах – гидроизоляция (бетонная подготовка).</w:t>
                  </w:r>
                </w:p>
              </w:tc>
            </w:tr>
          </w:tbl>
          <w:p w:rsidR="00133270" w:rsidRPr="00AC3AFC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133270" w:rsidRPr="00AC3AFC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133270" w:rsidRPr="00AC3AFC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133270" w:rsidRPr="00AC3AFC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Застройщик»   </w:t>
            </w:r>
            <w:proofErr w:type="gramEnd"/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«Участник долевого строительства»</w:t>
            </w:r>
          </w:p>
          <w:p w:rsidR="00133270" w:rsidRPr="00AC3AFC" w:rsidRDefault="0057783A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133270" w:rsidRPr="00AC3AFC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 </w:t>
            </w:r>
            <w:proofErr w:type="spellStart"/>
            <w:r w:rsidR="0057783A"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Дереновский</w:t>
            </w:r>
            <w:proofErr w:type="spellEnd"/>
            <w:r w:rsidR="0057783A"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И.Г.     </w:t>
            </w:r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______________________/</w:t>
            </w:r>
            <w:r w:rsidR="00176245" w:rsidRPr="00AC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</w:t>
            </w:r>
            <w:r w:rsidR="00176245"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33270" w:rsidRPr="00AC3AFC" w:rsidRDefault="00133270" w:rsidP="00D03ADF">
            <w:pPr>
              <w:tabs>
                <w:tab w:val="left" w:pos="2835"/>
              </w:tabs>
              <w:spacing w:after="120"/>
              <w:ind w:right="-20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33270" w:rsidRPr="00AC3AFC" w:rsidRDefault="00133270" w:rsidP="00D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3270" w:rsidRPr="00AC3AFC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70" w:rsidRPr="00AC3AFC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70" w:rsidRPr="00AC3AFC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133270" w:rsidRPr="00D82C86" w:rsidRDefault="00133270" w:rsidP="0017624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участия в долевом строительстве № </w:t>
            </w:r>
            <w:r w:rsidR="00176245" w:rsidRPr="00A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176245" w:rsidRPr="00A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6028" w:type="dxa"/>
            <w:vAlign w:val="center"/>
          </w:tcPr>
          <w:p w:rsidR="00133270" w:rsidRPr="00D82C86" w:rsidRDefault="00133270" w:rsidP="00D03A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vAlign w:val="center"/>
          </w:tcPr>
          <w:p w:rsidR="00133270" w:rsidRPr="00D82C86" w:rsidRDefault="00133270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270" w:rsidRPr="00D82C86" w:rsidRDefault="00133270" w:rsidP="00133270">
      <w:pPr>
        <w:spacing w:after="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ПЛАТЕЖЕЙ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договора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00 копеек,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 не облагается.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цена должна быть оплачена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«Участником долевого строительства»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«Графиком платежей»,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682"/>
        <w:gridCol w:w="1736"/>
        <w:gridCol w:w="3195"/>
      </w:tblGrid>
      <w:tr w:rsidR="00133270" w:rsidRPr="00D82C86" w:rsidTr="00D03ADF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платежа</w:t>
            </w:r>
          </w:p>
        </w:tc>
      </w:tr>
      <w:tr w:rsidR="00133270" w:rsidRPr="00D82C86" w:rsidTr="00D03ADF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взнос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3270" w:rsidRPr="00D82C86" w:rsidRDefault="00176245" w:rsidP="00D0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270" w:rsidRPr="00D82C86" w:rsidRDefault="00133270" w:rsidP="00D03ADF">
            <w:pPr>
              <w:spacing w:after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5</w:t>
            </w:r>
            <w:proofErr w:type="gramEnd"/>
            <w:r w:rsidRPr="00D8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(пяти) дней с момента государственной регистрации настоящего договора</w:t>
            </w:r>
          </w:p>
        </w:tc>
      </w:tr>
    </w:tbl>
    <w:p w:rsidR="00133270" w:rsidRPr="00D82C86" w:rsidRDefault="00133270" w:rsidP="00133270">
      <w:pPr>
        <w:spacing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«График платежей»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договорную стоимость, определенную сторонами, условия ее внесения и сроки внесения оплаты.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 установленная в настоящем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«Графике платежей» 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окончательной и подлежит изменению только на условиях настоящего Договора.</w:t>
      </w:r>
    </w:p>
    <w:p w:rsidR="00133270" w:rsidRPr="00D82C86" w:rsidRDefault="00133270" w:rsidP="0013327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цены договора производится безналичным перечислением на расчетный счет </w:t>
      </w:r>
      <w:r w:rsidRPr="00D8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Застройщика</w:t>
      </w:r>
      <w:r w:rsidRPr="00D8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реквизиты которого отражены в разделе 13 настоящего договора, либо иным не запрещенным законодательством РФ способом.</w:t>
      </w:r>
    </w:p>
    <w:p w:rsidR="00133270" w:rsidRPr="0050415B" w:rsidRDefault="00133270" w:rsidP="00133270">
      <w:pPr>
        <w:spacing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270" w:rsidRPr="00511964" w:rsidRDefault="00133270" w:rsidP="00133270">
      <w:pPr>
        <w:tabs>
          <w:tab w:val="left" w:pos="2835"/>
        </w:tabs>
        <w:spacing w:after="120"/>
        <w:ind w:right="-20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133270" w:rsidRPr="00511964" w:rsidRDefault="00133270" w:rsidP="00133270">
      <w:pPr>
        <w:tabs>
          <w:tab w:val="left" w:pos="2835"/>
        </w:tabs>
        <w:spacing w:after="120"/>
        <w:ind w:right="-20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Застройщик»   </w:t>
      </w:r>
      <w:proofErr w:type="gramEnd"/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«Участник долевого строительства»</w:t>
      </w:r>
    </w:p>
    <w:p w:rsidR="00133270" w:rsidRPr="00511964" w:rsidRDefault="0057783A" w:rsidP="00133270">
      <w:pPr>
        <w:tabs>
          <w:tab w:val="left" w:pos="2835"/>
        </w:tabs>
        <w:spacing w:after="120"/>
        <w:ind w:right="-20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133270" w:rsidRPr="00511964" w:rsidRDefault="00133270" w:rsidP="00133270">
      <w:pPr>
        <w:tabs>
          <w:tab w:val="left" w:pos="2835"/>
        </w:tabs>
        <w:spacing w:after="120"/>
        <w:ind w:right="-20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 </w:t>
      </w:r>
      <w:proofErr w:type="spellStart"/>
      <w:r w:rsidR="0057783A"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Дереновский</w:t>
      </w:r>
      <w:proofErr w:type="spellEnd"/>
      <w:r w:rsidR="0057783A"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</w:t>
      </w:r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______________________/</w:t>
      </w:r>
      <w:r w:rsidR="00176245" w:rsidRPr="0017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45">
        <w:rPr>
          <w:rFonts w:ascii="Times New Roman" w:hAnsi="Times New Roman" w:cs="Times New Roman"/>
          <w:b/>
          <w:sz w:val="24"/>
          <w:szCs w:val="24"/>
        </w:rPr>
        <w:t>ФИО</w:t>
      </w:r>
      <w:r w:rsidR="00176245"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1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133270" w:rsidRPr="0050415B" w:rsidRDefault="00133270" w:rsidP="00133270">
      <w:pPr>
        <w:rPr>
          <w:rFonts w:ascii="Times New Roman" w:hAnsi="Times New Roman" w:cs="Times New Roman"/>
          <w:sz w:val="24"/>
          <w:szCs w:val="24"/>
        </w:rPr>
      </w:pPr>
    </w:p>
    <w:p w:rsidR="004F4EAA" w:rsidRDefault="00AC3AFC"/>
    <w:sectPr w:rsidR="004F4EAA" w:rsidSect="00A234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0"/>
    <w:rsid w:val="000B563D"/>
    <w:rsid w:val="00133270"/>
    <w:rsid w:val="00176245"/>
    <w:rsid w:val="0057783A"/>
    <w:rsid w:val="00633424"/>
    <w:rsid w:val="00886DC3"/>
    <w:rsid w:val="00A17F43"/>
    <w:rsid w:val="00A23411"/>
    <w:rsid w:val="00AC3AFC"/>
    <w:rsid w:val="00B63028"/>
    <w:rsid w:val="00C03D10"/>
    <w:rsid w:val="00C42A63"/>
    <w:rsid w:val="00DB0444"/>
    <w:rsid w:val="00E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47A7-34E1-42E0-8E21-2DD4B10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7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133270"/>
  </w:style>
  <w:style w:type="paragraph" w:styleId="a3">
    <w:name w:val="No Spacing"/>
    <w:uiPriority w:val="99"/>
    <w:qFormat/>
    <w:rsid w:val="001332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33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шрифт абзаца2"/>
    <w:rsid w:val="0013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yandex.ru/redir/dv/*data=url%3Dhttp%253A%252F%252Fxn----7sbaab3aa8cfqfsx.xn--p1ai%252F%2522%2520%255Ct%2520%2522_blank%26ts%3D1464099381%26uid%3D349753281441870901&amp;sign=55c0a07288e6a0edb5d295472a9e772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Kole</cp:lastModifiedBy>
  <cp:revision>8</cp:revision>
  <dcterms:created xsi:type="dcterms:W3CDTF">2017-05-29T07:30:00Z</dcterms:created>
  <dcterms:modified xsi:type="dcterms:W3CDTF">2017-08-01T11:46:00Z</dcterms:modified>
</cp:coreProperties>
</file>